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F" w:rsidRDefault="00F93226" w:rsidP="002932E6">
      <w:pPr>
        <w:jc w:val="center"/>
      </w:pPr>
      <w:r>
        <w:rPr>
          <w:noProof/>
        </w:rPr>
        <w:drawing>
          <wp:inline distT="0" distB="0" distL="0" distR="0" wp14:anchorId="6C940AF1" wp14:editId="7E33050F">
            <wp:extent cx="7177177" cy="3514569"/>
            <wp:effectExtent l="0" t="0" r="508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8F0" w:rsidRDefault="002828F0" w:rsidP="002932E6">
      <w:pPr>
        <w:jc w:val="center"/>
      </w:pPr>
      <w:r>
        <w:t>Phổ điể</w:t>
      </w:r>
      <w:r w:rsidR="00603366">
        <w:t>m K</w:t>
      </w:r>
      <w:r>
        <w:t>hối A năm 2017</w:t>
      </w:r>
    </w:p>
    <w:tbl>
      <w:tblPr>
        <w:tblpPr w:leftFromText="180" w:rightFromText="180" w:vertAnchor="text" w:horzAnchor="margin" w:tblpXSpec="center" w:tblpY="332"/>
        <w:tblW w:w="1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96"/>
        <w:gridCol w:w="396"/>
        <w:gridCol w:w="396"/>
        <w:gridCol w:w="395"/>
        <w:gridCol w:w="395"/>
        <w:gridCol w:w="395"/>
        <w:gridCol w:w="464"/>
        <w:gridCol w:w="46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491"/>
        <w:gridCol w:w="491"/>
        <w:gridCol w:w="491"/>
        <w:gridCol w:w="491"/>
        <w:gridCol w:w="499"/>
      </w:tblGrid>
      <w:tr w:rsidR="00B57B94" w:rsidRPr="00E53F3E" w:rsidTr="00B57B94">
        <w:trPr>
          <w:trHeight w:val="333"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E53F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Điểm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&lt;=29</w:t>
            </w:r>
          </w:p>
        </w:tc>
        <w:tc>
          <w:tcPr>
            <w:tcW w:w="4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&lt;=30</w:t>
            </w:r>
          </w:p>
        </w:tc>
      </w:tr>
      <w:tr w:rsidR="00B57B94" w:rsidRPr="00E53F3E" w:rsidTr="00B57B94">
        <w:trPr>
          <w:trHeight w:val="333"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93226" w:rsidRPr="00F93226" w:rsidRDefault="00F93226" w:rsidP="00F9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E53F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Số lượng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3102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7810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12094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14762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16475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18561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21318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24220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26793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29036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30156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30544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29974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28381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25786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22544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18911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15017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11402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8388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5502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1186</w:t>
            </w:r>
          </w:p>
        </w:tc>
        <w:tc>
          <w:tcPr>
            <w:tcW w:w="4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93226" w:rsidRPr="00F93226" w:rsidRDefault="00F93226" w:rsidP="00F9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F932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217</w:t>
            </w:r>
          </w:p>
        </w:tc>
      </w:tr>
    </w:tbl>
    <w:p w:rsidR="00F93226" w:rsidRDefault="00F93226"/>
    <w:p w:rsidR="00F93226" w:rsidRDefault="00F93226"/>
    <w:p w:rsidR="00F93226" w:rsidRDefault="002828F0">
      <w:r>
        <w:rPr>
          <w:noProof/>
        </w:rPr>
        <w:lastRenderedPageBreak/>
        <w:drawing>
          <wp:inline distT="0" distB="0" distL="0" distR="0" wp14:anchorId="16364362" wp14:editId="3AC3CDB6">
            <wp:extent cx="7528440" cy="2542290"/>
            <wp:effectExtent l="0" t="0" r="0" b="0"/>
            <wp:docPr id="11" name="Picture 11" descr="Phổ điểm kỳ thi 2016 - Khố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ổ điểm kỳ thi 2016 - Khối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2" cy="254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F0" w:rsidRDefault="002828F0"/>
    <w:p w:rsidR="002828F0" w:rsidRDefault="002828F0">
      <w:r>
        <w:t>Nhận xét phổ điểm khối A:</w:t>
      </w:r>
    </w:p>
    <w:p w:rsidR="002828F0" w:rsidRDefault="002828F0" w:rsidP="002828F0">
      <w:pPr>
        <w:pStyle w:val="ListParagraph"/>
        <w:numPr>
          <w:ilvl w:val="0"/>
          <w:numId w:val="1"/>
        </w:numPr>
      </w:pPr>
      <w:r>
        <w:t xml:space="preserve">Phân bố </w:t>
      </w:r>
      <w:r w:rsidR="00603366">
        <w:t xml:space="preserve">chuẩn, </w:t>
      </w:r>
      <w:r>
        <w:t>khá đều hai bên giá trị trung bình</w:t>
      </w:r>
    </w:p>
    <w:p w:rsidR="002828F0" w:rsidRDefault="002828F0" w:rsidP="002828F0">
      <w:pPr>
        <w:pStyle w:val="ListParagraph"/>
        <w:numPr>
          <w:ilvl w:val="0"/>
          <w:numId w:val="1"/>
        </w:numPr>
      </w:pPr>
      <w:r>
        <w:t>So với năm 2016: điểm trung bình phổ điểm năm 2017 không khác biệt gì nhiều (khoảng 18 điểm) nhưng phổ điểm năm nay về phía điểm cao</w:t>
      </w:r>
      <w:r w:rsidR="00946561">
        <w:t xml:space="preserve"> thoải</w:t>
      </w:r>
      <w:r>
        <w:t xml:space="preserve"> hơn năm ngoái </w:t>
      </w:r>
      <w:r w:rsidR="00946561">
        <w:t>rất nhiề</w:t>
      </w:r>
      <w:r w:rsidR="00603366">
        <w:t xml:space="preserve">u </w:t>
      </w:r>
      <w:r>
        <w:t>do đó thuận tiện cho các trường xây dựng điểm chuẩn vào các ngành khác nhau</w:t>
      </w:r>
    </w:p>
    <w:p w:rsidR="002828F0" w:rsidRDefault="002828F0"/>
    <w:p w:rsidR="00BF6D1C" w:rsidRDefault="00BF6D1C">
      <w:r>
        <w:br w:type="page"/>
      </w:r>
    </w:p>
    <w:p w:rsidR="00F93226" w:rsidRDefault="00BF6D1C" w:rsidP="00BF6D1C">
      <w:pPr>
        <w:jc w:val="center"/>
      </w:pPr>
      <w:r>
        <w:rPr>
          <w:noProof/>
        </w:rPr>
        <w:lastRenderedPageBreak/>
        <w:drawing>
          <wp:inline distT="0" distB="0" distL="0" distR="0" wp14:anchorId="23D7A06F" wp14:editId="32467987">
            <wp:extent cx="7448598" cy="3717985"/>
            <wp:effectExtent l="0" t="0" r="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359" w:rsidRDefault="00745359" w:rsidP="00BF6D1C">
      <w:pPr>
        <w:jc w:val="center"/>
      </w:pPr>
      <w:r>
        <w:t>Phổ điể</w:t>
      </w:r>
      <w:r w:rsidR="00603366">
        <w:t>m K</w:t>
      </w:r>
      <w:r>
        <w:t>hối B năm 2017</w:t>
      </w:r>
    </w:p>
    <w:tbl>
      <w:tblPr>
        <w:tblW w:w="1522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80"/>
        <w:gridCol w:w="380"/>
        <w:gridCol w:w="379"/>
        <w:gridCol w:w="379"/>
        <w:gridCol w:w="379"/>
        <w:gridCol w:w="379"/>
        <w:gridCol w:w="445"/>
        <w:gridCol w:w="445"/>
        <w:gridCol w:w="445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72"/>
        <w:gridCol w:w="472"/>
        <w:gridCol w:w="472"/>
        <w:gridCol w:w="472"/>
        <w:gridCol w:w="472"/>
        <w:gridCol w:w="472"/>
        <w:gridCol w:w="472"/>
      </w:tblGrid>
      <w:tr w:rsidR="00B57B94" w:rsidRPr="00885C9F" w:rsidTr="00B57B94">
        <w:trPr>
          <w:trHeight w:val="250"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Điểm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&lt;=30</w:t>
            </w:r>
          </w:p>
        </w:tc>
      </w:tr>
      <w:tr w:rsidR="00B57B94" w:rsidRPr="00885C9F" w:rsidTr="00B57B94">
        <w:trPr>
          <w:trHeight w:val="250"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5C9F" w:rsidRPr="00885C9F" w:rsidRDefault="00885C9F" w:rsidP="0088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Số lượng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2080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5506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9658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13585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17383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21277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25474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29637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33096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34887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35155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33129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30328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26360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22079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17360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13065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9436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6478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4429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3276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2272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1218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85C9F" w:rsidRPr="00885C9F" w:rsidRDefault="00885C9F" w:rsidP="00885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342</w:t>
            </w:r>
          </w:p>
        </w:tc>
      </w:tr>
    </w:tbl>
    <w:p w:rsidR="009411B8" w:rsidRDefault="009411B8" w:rsidP="00BF6D1C">
      <w:pPr>
        <w:jc w:val="center"/>
      </w:pPr>
    </w:p>
    <w:p w:rsidR="009411B8" w:rsidRDefault="009411B8" w:rsidP="00745359">
      <w:pPr>
        <w:jc w:val="center"/>
      </w:pPr>
      <w:r>
        <w:br w:type="page"/>
      </w:r>
      <w:r w:rsidR="00745359">
        <w:rPr>
          <w:noProof/>
        </w:rPr>
        <w:lastRenderedPageBreak/>
        <w:drawing>
          <wp:inline distT="0" distB="0" distL="0" distR="0" wp14:anchorId="4458F3F3" wp14:editId="23937E88">
            <wp:extent cx="7165171" cy="2446833"/>
            <wp:effectExtent l="0" t="0" r="0" b="0"/>
            <wp:docPr id="9" name="Picture 9" descr="Phổ điểm kỳ thi 2016 - Khối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ổ điểm kỳ thi 2016 - Khối 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593" cy="2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59" w:rsidRDefault="00745359" w:rsidP="00745359">
      <w:r>
        <w:t>Nhận xét phổ điểm khối B:</w:t>
      </w:r>
    </w:p>
    <w:p w:rsidR="00745359" w:rsidRDefault="00745359" w:rsidP="00745359">
      <w:pPr>
        <w:pStyle w:val="ListParagraph"/>
        <w:numPr>
          <w:ilvl w:val="0"/>
          <w:numId w:val="1"/>
        </w:numPr>
      </w:pPr>
      <w:r>
        <w:t>Điểm trung bình không khác biệt nhiều so với năm 2016 (khoảng 17 điểm)</w:t>
      </w:r>
      <w:r w:rsidR="00AD1E55">
        <w:t xml:space="preserve">. Phổ điểm phần nhỏ hơn 24 điểm hơi dốc nhưng phần cao hơn 24 điểm thoải nên các trường có điểm chuẩn cao </w:t>
      </w:r>
      <w:r w:rsidR="00973169">
        <w:t>không khó xác định điểm chuẩn</w:t>
      </w:r>
    </w:p>
    <w:p w:rsidR="00885C9F" w:rsidRDefault="002A05DB" w:rsidP="00BF6D1C">
      <w:pPr>
        <w:jc w:val="center"/>
      </w:pPr>
      <w:r>
        <w:rPr>
          <w:noProof/>
        </w:rPr>
        <w:lastRenderedPageBreak/>
        <w:drawing>
          <wp:inline distT="0" distB="0" distL="0" distR="0" wp14:anchorId="61C0A2A5" wp14:editId="6190826C">
            <wp:extent cx="7398948" cy="3666226"/>
            <wp:effectExtent l="0" t="0" r="12065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3169" w:rsidRDefault="00973169" w:rsidP="00BF6D1C">
      <w:pPr>
        <w:jc w:val="center"/>
      </w:pPr>
      <w:r>
        <w:t xml:space="preserve">Phổ điểm Khối </w:t>
      </w:r>
      <w:r w:rsidR="00603366">
        <w:t>C năm 2017</w:t>
      </w:r>
    </w:p>
    <w:tbl>
      <w:tblPr>
        <w:tblW w:w="568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8"/>
        <w:gridCol w:w="438"/>
        <w:gridCol w:w="438"/>
        <w:gridCol w:w="438"/>
        <w:gridCol w:w="438"/>
        <w:gridCol w:w="438"/>
        <w:gridCol w:w="486"/>
        <w:gridCol w:w="487"/>
        <w:gridCol w:w="487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06"/>
        <w:gridCol w:w="506"/>
        <w:gridCol w:w="506"/>
        <w:gridCol w:w="506"/>
        <w:gridCol w:w="506"/>
        <w:gridCol w:w="506"/>
        <w:gridCol w:w="497"/>
      </w:tblGrid>
      <w:tr w:rsidR="003D6683" w:rsidRPr="001B7E2E" w:rsidTr="003D6683">
        <w:trPr>
          <w:trHeight w:val="313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Điểm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&lt;=4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&lt;=5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&lt;=29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B7E2E" w:rsidRPr="00885C9F" w:rsidRDefault="001B7E2E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&lt;=30</w:t>
            </w:r>
          </w:p>
        </w:tc>
      </w:tr>
      <w:tr w:rsidR="003D6683" w:rsidRPr="001B7E2E" w:rsidTr="003D6683">
        <w:trPr>
          <w:trHeight w:val="313"/>
        </w:trPr>
        <w:tc>
          <w:tcPr>
            <w:tcW w:w="227" w:type="pct"/>
            <w:shd w:val="clear" w:color="auto" w:fill="auto"/>
            <w:noWrap/>
            <w:vAlign w:val="bottom"/>
          </w:tcPr>
          <w:p w:rsidR="001B7E2E" w:rsidRPr="00885C9F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Số lượng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74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318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1109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2786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6157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10845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17410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26209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35121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43667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50554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54069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52577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47998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40857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32466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24537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17302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11978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7889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5210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3276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529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75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1B7E2E" w:rsidRPr="001B7E2E" w:rsidRDefault="001B7E2E" w:rsidP="001B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</w:tr>
    </w:tbl>
    <w:p w:rsidR="00CD4371" w:rsidRDefault="00CD4371" w:rsidP="00BF6D1C">
      <w:pPr>
        <w:jc w:val="center"/>
      </w:pPr>
    </w:p>
    <w:p w:rsidR="00CD4371" w:rsidRDefault="00CD4371" w:rsidP="00973169">
      <w:pPr>
        <w:jc w:val="center"/>
      </w:pPr>
      <w:r>
        <w:br w:type="page"/>
      </w:r>
      <w:r w:rsidR="00973169">
        <w:rPr>
          <w:noProof/>
        </w:rPr>
        <w:lastRenderedPageBreak/>
        <w:drawing>
          <wp:inline distT="0" distB="0" distL="0" distR="0" wp14:anchorId="3757A678" wp14:editId="389A10DA">
            <wp:extent cx="7503140" cy="2351229"/>
            <wp:effectExtent l="0" t="0" r="3175" b="0"/>
            <wp:docPr id="8" name="Picture 8" descr="Phổ điểm kỳ thi 2016 - Khối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ổ điểm kỳ thi 2016 - Khối 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00" cy="2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69" w:rsidRDefault="00973169" w:rsidP="00973169">
      <w:r>
        <w:t>Nhận xét phổ điểm khối C:</w:t>
      </w:r>
    </w:p>
    <w:p w:rsidR="00973169" w:rsidRDefault="00973169" w:rsidP="00973169">
      <w:pPr>
        <w:pStyle w:val="ListParagraph"/>
        <w:numPr>
          <w:ilvl w:val="0"/>
          <w:numId w:val="1"/>
        </w:numPr>
      </w:pPr>
      <w:r>
        <w:t>Điểm trung bình cao hơn năm 2016 khoảng 1 điểm, đường cong phân bố</w:t>
      </w:r>
      <w:r w:rsidR="00603366">
        <w:t xml:space="preserve"> chuẩn,</w:t>
      </w:r>
      <w:r>
        <w:t xml:space="preserve"> dốc đều</w:t>
      </w:r>
      <w:r w:rsidR="00603366">
        <w:t>, thuận lợi trong xác định điểm trúng tuyển vào các trường ĐH</w:t>
      </w:r>
      <w:r>
        <w:t xml:space="preserve">; </w:t>
      </w:r>
    </w:p>
    <w:p w:rsidR="001B7E2E" w:rsidRDefault="00AD0663" w:rsidP="00BF6D1C">
      <w:pPr>
        <w:jc w:val="center"/>
      </w:pPr>
      <w:r>
        <w:rPr>
          <w:noProof/>
        </w:rPr>
        <w:lastRenderedPageBreak/>
        <w:drawing>
          <wp:inline distT="0" distB="0" distL="0" distR="0" wp14:anchorId="0523FD95" wp14:editId="599EBF35">
            <wp:extent cx="7000875" cy="37814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3169" w:rsidRDefault="00973169" w:rsidP="00BF6D1C">
      <w:pPr>
        <w:jc w:val="center"/>
      </w:pPr>
      <w:r>
        <w:t>Phổ điểm Khối D năm 2017</w:t>
      </w:r>
    </w:p>
    <w:tbl>
      <w:tblPr>
        <w:tblW w:w="569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38"/>
        <w:gridCol w:w="438"/>
        <w:gridCol w:w="438"/>
        <w:gridCol w:w="438"/>
        <w:gridCol w:w="438"/>
        <w:gridCol w:w="438"/>
        <w:gridCol w:w="487"/>
        <w:gridCol w:w="487"/>
        <w:gridCol w:w="516"/>
        <w:gridCol w:w="555"/>
        <w:gridCol w:w="555"/>
        <w:gridCol w:w="555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16"/>
        <w:gridCol w:w="507"/>
        <w:gridCol w:w="507"/>
        <w:gridCol w:w="507"/>
        <w:gridCol w:w="507"/>
        <w:gridCol w:w="507"/>
        <w:gridCol w:w="478"/>
      </w:tblGrid>
      <w:tr w:rsidR="003D6683" w:rsidRPr="001B7E2E" w:rsidTr="003D6683">
        <w:trPr>
          <w:trHeight w:val="286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Điểm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&lt;=4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&lt;=5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&lt;=29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AD0663" w:rsidRPr="00885C9F" w:rsidRDefault="00AD0663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&lt;=30</w:t>
            </w:r>
          </w:p>
        </w:tc>
      </w:tr>
      <w:tr w:rsidR="003D6683" w:rsidRPr="001B7E2E" w:rsidTr="003D6683">
        <w:trPr>
          <w:trHeight w:val="286"/>
        </w:trPr>
        <w:tc>
          <w:tcPr>
            <w:tcW w:w="227" w:type="pct"/>
            <w:shd w:val="clear" w:color="auto" w:fill="auto"/>
            <w:noWrap/>
            <w:vAlign w:val="bottom"/>
          </w:tcPr>
          <w:p w:rsidR="00AD0663" w:rsidRPr="00885C9F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Số lượng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716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2903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8555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17455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29970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44341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57814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67547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72482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72181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68273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61188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53680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45565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38012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30496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24460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19368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14565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9838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5714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629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46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AD0663" w:rsidRPr="00AD0663" w:rsidRDefault="00AD0663" w:rsidP="00AD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D066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</w:tr>
    </w:tbl>
    <w:p w:rsidR="00FA5B3A" w:rsidRDefault="00FA5B3A" w:rsidP="00BF6D1C">
      <w:pPr>
        <w:jc w:val="center"/>
      </w:pPr>
    </w:p>
    <w:p w:rsidR="00FA5B3A" w:rsidRDefault="00FA5B3A">
      <w:r>
        <w:br w:type="page"/>
      </w:r>
      <w:r w:rsidR="00973169">
        <w:rPr>
          <w:noProof/>
        </w:rPr>
        <w:lastRenderedPageBreak/>
        <w:drawing>
          <wp:inline distT="0" distB="0" distL="0" distR="0" wp14:anchorId="69FBD2D7" wp14:editId="7CD46276">
            <wp:extent cx="8338027" cy="2573331"/>
            <wp:effectExtent l="0" t="0" r="6350" b="0"/>
            <wp:docPr id="7" name="Picture 7" descr="Phổ điểm kỳ thi 2016 - Khối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ổ điểm kỳ thi 2016 - Khối 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982" cy="25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69" w:rsidRDefault="00973169"/>
    <w:p w:rsidR="00973169" w:rsidRDefault="00973169">
      <w:r>
        <w:t>Nhận xét phổ điểm khối D:</w:t>
      </w:r>
    </w:p>
    <w:p w:rsidR="00973169" w:rsidRDefault="00973169" w:rsidP="00973169">
      <w:pPr>
        <w:pStyle w:val="ListParagraph"/>
        <w:numPr>
          <w:ilvl w:val="0"/>
          <w:numId w:val="1"/>
        </w:numPr>
      </w:pPr>
      <w:r>
        <w:t>Điểm trung bình năm nay cao hơn năm ngoái khoảng 2 điểm, nhánh phân bố phổ điểm về phía điểm cao dốc đều, thuận tiện trong việc xác định điểm chuẩn</w:t>
      </w:r>
      <w:r w:rsidR="00603366">
        <w:t xml:space="preserve"> vào các trường ĐH</w:t>
      </w:r>
    </w:p>
    <w:p w:rsidR="00AD0663" w:rsidRDefault="00FA5B3A" w:rsidP="00BF6D1C">
      <w:pPr>
        <w:jc w:val="center"/>
      </w:pPr>
      <w:r>
        <w:rPr>
          <w:noProof/>
        </w:rPr>
        <w:lastRenderedPageBreak/>
        <w:drawing>
          <wp:inline distT="0" distB="0" distL="0" distR="0" wp14:anchorId="350B268B" wp14:editId="135E73C1">
            <wp:extent cx="7115175" cy="37147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3169" w:rsidRDefault="00973169" w:rsidP="00BF6D1C">
      <w:pPr>
        <w:jc w:val="center"/>
      </w:pPr>
      <w:r>
        <w:t>Phổ điểm Khối A1 năm 2017</w:t>
      </w:r>
    </w:p>
    <w:tbl>
      <w:tblPr>
        <w:tblW w:w="57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44"/>
        <w:gridCol w:w="444"/>
        <w:gridCol w:w="444"/>
        <w:gridCol w:w="444"/>
        <w:gridCol w:w="444"/>
        <w:gridCol w:w="444"/>
        <w:gridCol w:w="493"/>
        <w:gridCol w:w="493"/>
        <w:gridCol w:w="493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16"/>
        <w:gridCol w:w="514"/>
        <w:gridCol w:w="514"/>
        <w:gridCol w:w="514"/>
        <w:gridCol w:w="514"/>
        <w:gridCol w:w="514"/>
        <w:gridCol w:w="504"/>
      </w:tblGrid>
      <w:tr w:rsidR="00373414" w:rsidRPr="001B7E2E" w:rsidTr="00373414">
        <w:trPr>
          <w:trHeight w:val="261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Điểm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&lt;=4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&lt;=5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&lt;=13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&lt;=14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&lt;=15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&lt;=16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&lt;=17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&lt;=18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&lt;=19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&lt;=20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&lt;=21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&lt;=22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&lt;=29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FA5B3A" w:rsidRPr="00885C9F" w:rsidRDefault="00FA5B3A" w:rsidP="005E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85C9F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&lt;=30</w:t>
            </w:r>
          </w:p>
        </w:tc>
      </w:tr>
      <w:tr w:rsidR="00373414" w:rsidRPr="001B7E2E" w:rsidTr="00373414">
        <w:trPr>
          <w:trHeight w:val="261"/>
        </w:trPr>
        <w:tc>
          <w:tcPr>
            <w:tcW w:w="227" w:type="pct"/>
            <w:shd w:val="clear" w:color="auto" w:fill="auto"/>
            <w:noWrap/>
            <w:vAlign w:val="bottom"/>
          </w:tcPr>
          <w:p w:rsidR="006E706B" w:rsidRPr="00885C9F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B7E2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Số lượng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146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31</w:t>
            </w:r>
          </w:p>
        </w:tc>
        <w:tc>
          <w:tcPr>
            <w:tcW w:w="136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353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1817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5238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9339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12779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16137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19491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23254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26608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29573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31090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31594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30735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28998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26107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22632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19169</w:t>
            </w:r>
          </w:p>
        </w:tc>
        <w:tc>
          <w:tcPr>
            <w:tcW w:w="172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15062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11489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8273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5416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3276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1522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415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6E706B" w:rsidRPr="006E706B" w:rsidRDefault="006E706B" w:rsidP="006E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E706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38</w:t>
            </w:r>
          </w:p>
        </w:tc>
      </w:tr>
    </w:tbl>
    <w:p w:rsidR="00FA5B3A" w:rsidRDefault="00FA5B3A" w:rsidP="00BF6D1C">
      <w:pPr>
        <w:jc w:val="center"/>
      </w:pPr>
    </w:p>
    <w:p w:rsidR="002828F0" w:rsidRDefault="002828F0" w:rsidP="00BF6D1C">
      <w:pPr>
        <w:jc w:val="center"/>
      </w:pPr>
    </w:p>
    <w:p w:rsidR="002828F0" w:rsidRDefault="002828F0" w:rsidP="002828F0">
      <w:pPr>
        <w:pStyle w:val="text-center"/>
      </w:pPr>
      <w:r>
        <w:rPr>
          <w:noProof/>
        </w:rPr>
        <w:lastRenderedPageBreak/>
        <w:drawing>
          <wp:inline distT="0" distB="0" distL="0" distR="0">
            <wp:extent cx="8529237" cy="2445303"/>
            <wp:effectExtent l="0" t="0" r="5715" b="0"/>
            <wp:docPr id="10" name="Picture 10" descr="Phổ điểm kỳ thi 2016 - Khối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ổ điểm kỳ thi 2016 - Khối 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432" cy="24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F0" w:rsidRDefault="00973169" w:rsidP="00973169">
      <w:r>
        <w:t>Nhận xét phổ điểm khối A1:</w:t>
      </w:r>
    </w:p>
    <w:p w:rsidR="00973169" w:rsidRDefault="00603366" w:rsidP="00973169">
      <w:pPr>
        <w:pStyle w:val="ListParagraph"/>
        <w:numPr>
          <w:ilvl w:val="0"/>
          <w:numId w:val="1"/>
        </w:numPr>
      </w:pPr>
      <w:r>
        <w:t>Đ</w:t>
      </w:r>
      <w:bookmarkStart w:id="0" w:name="_GoBack"/>
      <w:bookmarkEnd w:id="0"/>
      <w:r w:rsidR="00973169">
        <w:t>iểm trung bình năm 2017 cao hơn điểm trung bình năm 2016 khoảng 2 điểm, đường cong phân bố chuẩn, dốc đều, phân hóa tốt, các trường thuận lợi trong xác định điểm chuẩn</w:t>
      </w:r>
    </w:p>
    <w:sectPr w:rsidR="00973169" w:rsidSect="00F9322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42A"/>
    <w:multiLevelType w:val="hybridMultilevel"/>
    <w:tmpl w:val="7B54DAFC"/>
    <w:lvl w:ilvl="0" w:tplc="5B3A2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6"/>
    <w:rsid w:val="001B7E2E"/>
    <w:rsid w:val="002828F0"/>
    <w:rsid w:val="002932E6"/>
    <w:rsid w:val="002A05DB"/>
    <w:rsid w:val="00373414"/>
    <w:rsid w:val="003D6683"/>
    <w:rsid w:val="004C7A33"/>
    <w:rsid w:val="00544DB4"/>
    <w:rsid w:val="00603366"/>
    <w:rsid w:val="006E706B"/>
    <w:rsid w:val="00716B57"/>
    <w:rsid w:val="00745359"/>
    <w:rsid w:val="00885C9F"/>
    <w:rsid w:val="009411B8"/>
    <w:rsid w:val="00946561"/>
    <w:rsid w:val="00973169"/>
    <w:rsid w:val="00A4329F"/>
    <w:rsid w:val="00AD0663"/>
    <w:rsid w:val="00AD1E55"/>
    <w:rsid w:val="00B57B94"/>
    <w:rsid w:val="00BF6D1C"/>
    <w:rsid w:val="00CD4371"/>
    <w:rsid w:val="00E53F3E"/>
    <w:rsid w:val="00F93226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8F0"/>
    <w:rPr>
      <w:b/>
      <w:bCs/>
    </w:rPr>
  </w:style>
  <w:style w:type="paragraph" w:customStyle="1" w:styleId="text-center">
    <w:name w:val="text-center"/>
    <w:basedOn w:val="Normal"/>
    <w:rsid w:val="002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8F0"/>
    <w:rPr>
      <w:b/>
      <w:bCs/>
    </w:rPr>
  </w:style>
  <w:style w:type="paragraph" w:customStyle="1" w:styleId="text-center">
    <w:name w:val="text-center"/>
    <w:basedOn w:val="Normal"/>
    <w:rsid w:val="002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072017\Do%20The%20Chuan\To_hop_theo_kh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072017\Do%20The%20Chuan\To_hop_theo_kho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072017\Do%20The%20Chuan\To_hop_theo_kho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072017\Do%20The%20Chuan\To_hop_theo_kho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07072017\Do%20The%20Chuan\To_hop_theo_kho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Dạng</a:t>
            </a:r>
            <a:r>
              <a:rPr lang="en-US" baseline="0"/>
              <a:t> phổ điểm khối A</a:t>
            </a:r>
            <a:endParaRPr lang="vi-VN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'Khối A'!$D$1</c:f>
              <c:strCache>
                <c:ptCount val="1"/>
                <c:pt idx="0">
                  <c:v>Số lượng khối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'Khối A'!$C$2:$C$31</c:f>
              <c:strCache>
                <c:ptCount val="30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&lt;=30</c:v>
                </c:pt>
              </c:strCache>
            </c:strRef>
          </c:cat>
          <c:val>
            <c:numRef>
              <c:f>'Khối A'!$D$2:$D$31</c:f>
              <c:numCache>
                <c:formatCode>General</c:formatCode>
                <c:ptCount val="30"/>
                <c:pt idx="0">
                  <c:v>252</c:v>
                </c:pt>
                <c:pt idx="1">
                  <c:v>1</c:v>
                </c:pt>
                <c:pt idx="2">
                  <c:v>7</c:v>
                </c:pt>
                <c:pt idx="3">
                  <c:v>14</c:v>
                </c:pt>
                <c:pt idx="4">
                  <c:v>99</c:v>
                </c:pt>
                <c:pt idx="5">
                  <c:v>712</c:v>
                </c:pt>
                <c:pt idx="6">
                  <c:v>3102</c:v>
                </c:pt>
                <c:pt idx="7">
                  <c:v>7810</c:v>
                </c:pt>
                <c:pt idx="8">
                  <c:v>12094</c:v>
                </c:pt>
                <c:pt idx="9">
                  <c:v>14762</c:v>
                </c:pt>
                <c:pt idx="10">
                  <c:v>16475</c:v>
                </c:pt>
                <c:pt idx="11">
                  <c:v>18561</c:v>
                </c:pt>
                <c:pt idx="12">
                  <c:v>21318</c:v>
                </c:pt>
                <c:pt idx="13">
                  <c:v>24220</c:v>
                </c:pt>
                <c:pt idx="14">
                  <c:v>26793</c:v>
                </c:pt>
                <c:pt idx="15">
                  <c:v>29036</c:v>
                </c:pt>
                <c:pt idx="16">
                  <c:v>30156</c:v>
                </c:pt>
                <c:pt idx="17">
                  <c:v>30544</c:v>
                </c:pt>
                <c:pt idx="18">
                  <c:v>29974</c:v>
                </c:pt>
                <c:pt idx="19">
                  <c:v>28381</c:v>
                </c:pt>
                <c:pt idx="20">
                  <c:v>25786</c:v>
                </c:pt>
                <c:pt idx="21">
                  <c:v>22544</c:v>
                </c:pt>
                <c:pt idx="22">
                  <c:v>18911</c:v>
                </c:pt>
                <c:pt idx="23">
                  <c:v>15017</c:v>
                </c:pt>
                <c:pt idx="24">
                  <c:v>11402</c:v>
                </c:pt>
                <c:pt idx="25">
                  <c:v>8388</c:v>
                </c:pt>
                <c:pt idx="26">
                  <c:v>5502</c:v>
                </c:pt>
                <c:pt idx="27">
                  <c:v>3239</c:v>
                </c:pt>
                <c:pt idx="28">
                  <c:v>1186</c:v>
                </c:pt>
                <c:pt idx="29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CC-4252-A6FE-3149BE7F7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720576"/>
        <c:axId val="159722112"/>
      </c:barChart>
      <c:catAx>
        <c:axId val="15972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22112"/>
        <c:crosses val="autoZero"/>
        <c:auto val="1"/>
        <c:lblAlgn val="ctr"/>
        <c:lblOffset val="100"/>
        <c:noMultiLvlLbl val="0"/>
      </c:catAx>
      <c:valAx>
        <c:axId val="15972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2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Dạng phổ điểm khối</a:t>
            </a:r>
            <a:r>
              <a:rPr lang="vi-VN"/>
              <a:t> B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'Khối B'!$D$1</c:f>
              <c:strCache>
                <c:ptCount val="1"/>
                <c:pt idx="0">
                  <c:v>Số lượng khối 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'Khối B'!$C$2:$C$31</c:f>
              <c:strCache>
                <c:ptCount val="30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&lt;=30</c:v>
                </c:pt>
              </c:strCache>
            </c:strRef>
          </c:cat>
          <c:val>
            <c:numRef>
              <c:f>'Khối B'!$D$2:$D$31</c:f>
              <c:numCache>
                <c:formatCode>General</c:formatCode>
                <c:ptCount val="30"/>
                <c:pt idx="0">
                  <c:v>226</c:v>
                </c:pt>
                <c:pt idx="1">
                  <c:v>1</c:v>
                </c:pt>
                <c:pt idx="2">
                  <c:v>4</c:v>
                </c:pt>
                <c:pt idx="3">
                  <c:v>13</c:v>
                </c:pt>
                <c:pt idx="4">
                  <c:v>63</c:v>
                </c:pt>
                <c:pt idx="5">
                  <c:v>448</c:v>
                </c:pt>
                <c:pt idx="6">
                  <c:v>2080</c:v>
                </c:pt>
                <c:pt idx="7">
                  <c:v>5506</c:v>
                </c:pt>
                <c:pt idx="8">
                  <c:v>9658</c:v>
                </c:pt>
                <c:pt idx="9">
                  <c:v>13585</c:v>
                </c:pt>
                <c:pt idx="10">
                  <c:v>17383</c:v>
                </c:pt>
                <c:pt idx="11">
                  <c:v>21277</c:v>
                </c:pt>
                <c:pt idx="12">
                  <c:v>25474</c:v>
                </c:pt>
                <c:pt idx="13">
                  <c:v>29637</c:v>
                </c:pt>
                <c:pt idx="14">
                  <c:v>33096</c:v>
                </c:pt>
                <c:pt idx="15">
                  <c:v>34887</c:v>
                </c:pt>
                <c:pt idx="16">
                  <c:v>35155</c:v>
                </c:pt>
                <c:pt idx="17">
                  <c:v>33129</c:v>
                </c:pt>
                <c:pt idx="18">
                  <c:v>30328</c:v>
                </c:pt>
                <c:pt idx="19">
                  <c:v>26360</c:v>
                </c:pt>
                <c:pt idx="20">
                  <c:v>22079</c:v>
                </c:pt>
                <c:pt idx="21">
                  <c:v>17360</c:v>
                </c:pt>
                <c:pt idx="22">
                  <c:v>13065</c:v>
                </c:pt>
                <c:pt idx="23">
                  <c:v>9436</c:v>
                </c:pt>
                <c:pt idx="24">
                  <c:v>6478</c:v>
                </c:pt>
                <c:pt idx="25">
                  <c:v>4429</c:v>
                </c:pt>
                <c:pt idx="26">
                  <c:v>3276</c:v>
                </c:pt>
                <c:pt idx="27">
                  <c:v>2272</c:v>
                </c:pt>
                <c:pt idx="28">
                  <c:v>1218</c:v>
                </c:pt>
                <c:pt idx="29">
                  <c:v>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2-4C14-8897-1A481CF0C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734400"/>
        <c:axId val="159736192"/>
      </c:barChart>
      <c:catAx>
        <c:axId val="1597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36192"/>
        <c:crosses val="autoZero"/>
        <c:auto val="1"/>
        <c:lblAlgn val="ctr"/>
        <c:lblOffset val="100"/>
        <c:noMultiLvlLbl val="0"/>
      </c:catAx>
      <c:valAx>
        <c:axId val="15973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Dạng phổ điểm khối</a:t>
            </a:r>
            <a:r>
              <a:rPr lang="vi-VN"/>
              <a:t> C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'Khối C'!$D$1</c:f>
              <c:strCache>
                <c:ptCount val="1"/>
                <c:pt idx="0">
                  <c:v>Số lượng khối 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'Khối C'!$C$2:$C$31</c:f>
              <c:strCache>
                <c:ptCount val="30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&lt;=30</c:v>
                </c:pt>
              </c:strCache>
            </c:strRef>
          </c:cat>
          <c:val>
            <c:numRef>
              <c:f>'Khối C'!$D$2:$D$31</c:f>
              <c:numCache>
                <c:formatCode>General</c:formatCode>
                <c:ptCount val="30"/>
                <c:pt idx="0">
                  <c:v>2</c:v>
                </c:pt>
                <c:pt idx="1">
                  <c:v>7</c:v>
                </c:pt>
                <c:pt idx="2">
                  <c:v>54</c:v>
                </c:pt>
                <c:pt idx="3">
                  <c:v>80</c:v>
                </c:pt>
                <c:pt idx="4">
                  <c:v>74</c:v>
                </c:pt>
                <c:pt idx="5">
                  <c:v>318</c:v>
                </c:pt>
                <c:pt idx="6">
                  <c:v>1109</c:v>
                </c:pt>
                <c:pt idx="7">
                  <c:v>2786</c:v>
                </c:pt>
                <c:pt idx="8">
                  <c:v>6157</c:v>
                </c:pt>
                <c:pt idx="9">
                  <c:v>10845</c:v>
                </c:pt>
                <c:pt idx="10">
                  <c:v>17410</c:v>
                </c:pt>
                <c:pt idx="11">
                  <c:v>26209</c:v>
                </c:pt>
                <c:pt idx="12">
                  <c:v>35121</c:v>
                </c:pt>
                <c:pt idx="13">
                  <c:v>43667</c:v>
                </c:pt>
                <c:pt idx="14">
                  <c:v>50554</c:v>
                </c:pt>
                <c:pt idx="15">
                  <c:v>54069</c:v>
                </c:pt>
                <c:pt idx="16">
                  <c:v>52577</c:v>
                </c:pt>
                <c:pt idx="17">
                  <c:v>47998</c:v>
                </c:pt>
                <c:pt idx="18">
                  <c:v>40857</c:v>
                </c:pt>
                <c:pt idx="19">
                  <c:v>32466</c:v>
                </c:pt>
                <c:pt idx="20">
                  <c:v>24537</c:v>
                </c:pt>
                <c:pt idx="21">
                  <c:v>17302</c:v>
                </c:pt>
                <c:pt idx="22">
                  <c:v>11978</c:v>
                </c:pt>
                <c:pt idx="23">
                  <c:v>7889</c:v>
                </c:pt>
                <c:pt idx="24">
                  <c:v>5210</c:v>
                </c:pt>
                <c:pt idx="25">
                  <c:v>3276</c:v>
                </c:pt>
                <c:pt idx="26">
                  <c:v>1560</c:v>
                </c:pt>
                <c:pt idx="27">
                  <c:v>529</c:v>
                </c:pt>
                <c:pt idx="28">
                  <c:v>75</c:v>
                </c:pt>
                <c:pt idx="2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C3-4A71-8C95-CBCBCEDCD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744384"/>
        <c:axId val="159745920"/>
      </c:barChart>
      <c:catAx>
        <c:axId val="15974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45920"/>
        <c:crosses val="autoZero"/>
        <c:auto val="1"/>
        <c:lblAlgn val="ctr"/>
        <c:lblOffset val="100"/>
        <c:noMultiLvlLbl val="0"/>
      </c:catAx>
      <c:valAx>
        <c:axId val="15974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4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Dạng phổ điểm khối</a:t>
            </a:r>
            <a:r>
              <a:rPr lang="vi-VN"/>
              <a:t> 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'Khối D'!$D$1</c:f>
              <c:strCache>
                <c:ptCount val="1"/>
                <c:pt idx="0">
                  <c:v>Số lượng khối 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'Khối D'!$C$2:$C$31</c:f>
              <c:strCache>
                <c:ptCount val="30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&lt;=30</c:v>
                </c:pt>
              </c:strCache>
            </c:strRef>
          </c:cat>
          <c:val>
            <c:numRef>
              <c:f>'Khối D'!$D$2:$D$31</c:f>
              <c:numCache>
                <c:formatCode>General</c:formatCode>
                <c:ptCount val="30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72</c:v>
                </c:pt>
                <c:pt idx="5">
                  <c:v>716</c:v>
                </c:pt>
                <c:pt idx="6">
                  <c:v>2903</c:v>
                </c:pt>
                <c:pt idx="7">
                  <c:v>8555</c:v>
                </c:pt>
                <c:pt idx="8">
                  <c:v>17455</c:v>
                </c:pt>
                <c:pt idx="9">
                  <c:v>29970</c:v>
                </c:pt>
                <c:pt idx="10">
                  <c:v>44341</c:v>
                </c:pt>
                <c:pt idx="11">
                  <c:v>57814</c:v>
                </c:pt>
                <c:pt idx="12">
                  <c:v>67547</c:v>
                </c:pt>
                <c:pt idx="13">
                  <c:v>72482</c:v>
                </c:pt>
                <c:pt idx="14">
                  <c:v>72181</c:v>
                </c:pt>
                <c:pt idx="15">
                  <c:v>68273</c:v>
                </c:pt>
                <c:pt idx="16">
                  <c:v>61188</c:v>
                </c:pt>
                <c:pt idx="17">
                  <c:v>53680</c:v>
                </c:pt>
                <c:pt idx="18">
                  <c:v>45565</c:v>
                </c:pt>
                <c:pt idx="19">
                  <c:v>38012</c:v>
                </c:pt>
                <c:pt idx="20">
                  <c:v>30496</c:v>
                </c:pt>
                <c:pt idx="21">
                  <c:v>24460</c:v>
                </c:pt>
                <c:pt idx="22">
                  <c:v>19368</c:v>
                </c:pt>
                <c:pt idx="23">
                  <c:v>14565</c:v>
                </c:pt>
                <c:pt idx="24">
                  <c:v>9838</c:v>
                </c:pt>
                <c:pt idx="25">
                  <c:v>5714</c:v>
                </c:pt>
                <c:pt idx="26">
                  <c:v>2500</c:v>
                </c:pt>
                <c:pt idx="27">
                  <c:v>629</c:v>
                </c:pt>
                <c:pt idx="28">
                  <c:v>46</c:v>
                </c:pt>
                <c:pt idx="2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F-4407-AF24-76CF74E66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758208"/>
        <c:axId val="159759744"/>
      </c:barChart>
      <c:catAx>
        <c:axId val="15975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59744"/>
        <c:crosses val="autoZero"/>
        <c:auto val="1"/>
        <c:lblAlgn val="ctr"/>
        <c:lblOffset val="100"/>
        <c:noMultiLvlLbl val="0"/>
      </c:catAx>
      <c:valAx>
        <c:axId val="15975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5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Dạng phổ điểm khối</a:t>
            </a:r>
            <a:r>
              <a:rPr lang="vi-VN"/>
              <a:t> A1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'Khối A1'!$D$1</c:f>
              <c:strCache>
                <c:ptCount val="1"/>
                <c:pt idx="0">
                  <c:v>Số lượng khối 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'Khối A1'!$C$2:$C$31</c:f>
              <c:strCache>
                <c:ptCount val="30"/>
                <c:pt idx="0">
                  <c:v>&lt;=1</c:v>
                </c:pt>
                <c:pt idx="1">
                  <c:v>&lt;=2</c:v>
                </c:pt>
                <c:pt idx="2">
                  <c:v>&lt;=3</c:v>
                </c:pt>
                <c:pt idx="3">
                  <c:v>&lt;=4</c:v>
                </c:pt>
                <c:pt idx="4">
                  <c:v>&lt;=5</c:v>
                </c:pt>
                <c:pt idx="5">
                  <c:v>&lt;=6</c:v>
                </c:pt>
                <c:pt idx="6">
                  <c:v>&lt;=7</c:v>
                </c:pt>
                <c:pt idx="7">
                  <c:v>&lt;=8</c:v>
                </c:pt>
                <c:pt idx="8">
                  <c:v>&lt;=9</c:v>
                </c:pt>
                <c:pt idx="9">
                  <c:v>&lt;=10</c:v>
                </c:pt>
                <c:pt idx="10">
                  <c:v>&lt;=11</c:v>
                </c:pt>
                <c:pt idx="11">
                  <c:v>&lt;=12</c:v>
                </c:pt>
                <c:pt idx="12">
                  <c:v>&lt;=13</c:v>
                </c:pt>
                <c:pt idx="13">
                  <c:v>&lt;=14</c:v>
                </c:pt>
                <c:pt idx="14">
                  <c:v>&lt;=15</c:v>
                </c:pt>
                <c:pt idx="15">
                  <c:v>&lt;=16</c:v>
                </c:pt>
                <c:pt idx="16">
                  <c:v>&lt;=17</c:v>
                </c:pt>
                <c:pt idx="17">
                  <c:v>&lt;=18</c:v>
                </c:pt>
                <c:pt idx="18">
                  <c:v>&lt;=19</c:v>
                </c:pt>
                <c:pt idx="19">
                  <c:v>&lt;=20</c:v>
                </c:pt>
                <c:pt idx="20">
                  <c:v>&lt;=21</c:v>
                </c:pt>
                <c:pt idx="21">
                  <c:v>&lt;=22</c:v>
                </c:pt>
                <c:pt idx="22">
                  <c:v>&lt;=23</c:v>
                </c:pt>
                <c:pt idx="23">
                  <c:v>&lt;=24</c:v>
                </c:pt>
                <c:pt idx="24">
                  <c:v>&lt;=25</c:v>
                </c:pt>
                <c:pt idx="25">
                  <c:v>&lt;=26</c:v>
                </c:pt>
                <c:pt idx="26">
                  <c:v>&lt;=27</c:v>
                </c:pt>
                <c:pt idx="27">
                  <c:v>&lt;=28</c:v>
                </c:pt>
                <c:pt idx="28">
                  <c:v>&lt;=29</c:v>
                </c:pt>
                <c:pt idx="29">
                  <c:v>&lt;=30</c:v>
                </c:pt>
              </c:strCache>
            </c:strRef>
          </c:cat>
          <c:val>
            <c:numRef>
              <c:f>'Khối A1'!$D$2:$D$31</c:f>
              <c:numCache>
                <c:formatCode>General</c:formatCode>
                <c:ptCount val="30"/>
                <c:pt idx="0">
                  <c:v>146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31</c:v>
                </c:pt>
                <c:pt idx="5">
                  <c:v>353</c:v>
                </c:pt>
                <c:pt idx="6">
                  <c:v>1817</c:v>
                </c:pt>
                <c:pt idx="7">
                  <c:v>5238</c:v>
                </c:pt>
                <c:pt idx="8">
                  <c:v>9339</c:v>
                </c:pt>
                <c:pt idx="9">
                  <c:v>12779</c:v>
                </c:pt>
                <c:pt idx="10">
                  <c:v>16137</c:v>
                </c:pt>
                <c:pt idx="11">
                  <c:v>19491</c:v>
                </c:pt>
                <c:pt idx="12">
                  <c:v>23254</c:v>
                </c:pt>
                <c:pt idx="13">
                  <c:v>26608</c:v>
                </c:pt>
                <c:pt idx="14">
                  <c:v>29573</c:v>
                </c:pt>
                <c:pt idx="15">
                  <c:v>31090</c:v>
                </c:pt>
                <c:pt idx="16">
                  <c:v>31594</c:v>
                </c:pt>
                <c:pt idx="17">
                  <c:v>30735</c:v>
                </c:pt>
                <c:pt idx="18">
                  <c:v>28998</c:v>
                </c:pt>
                <c:pt idx="19">
                  <c:v>26107</c:v>
                </c:pt>
                <c:pt idx="20">
                  <c:v>22632</c:v>
                </c:pt>
                <c:pt idx="21">
                  <c:v>19169</c:v>
                </c:pt>
                <c:pt idx="22">
                  <c:v>15062</c:v>
                </c:pt>
                <c:pt idx="23">
                  <c:v>11489</c:v>
                </c:pt>
                <c:pt idx="24">
                  <c:v>8273</c:v>
                </c:pt>
                <c:pt idx="25">
                  <c:v>5416</c:v>
                </c:pt>
                <c:pt idx="26">
                  <c:v>3276</c:v>
                </c:pt>
                <c:pt idx="27">
                  <c:v>1522</c:v>
                </c:pt>
                <c:pt idx="28">
                  <c:v>415</c:v>
                </c:pt>
                <c:pt idx="29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67-4E61-AD3B-C857F33F5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402816"/>
        <c:axId val="176292992"/>
      </c:barChart>
      <c:catAx>
        <c:axId val="1604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92992"/>
        <c:crosses val="autoZero"/>
        <c:auto val="1"/>
        <c:lblAlgn val="ctr"/>
        <c:lblOffset val="100"/>
        <c:noMultiLvlLbl val="0"/>
      </c:catAx>
      <c:valAx>
        <c:axId val="17629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40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</cp:lastModifiedBy>
  <cp:revision>7</cp:revision>
  <cp:lastPrinted>2017-07-07T04:28:00Z</cp:lastPrinted>
  <dcterms:created xsi:type="dcterms:W3CDTF">2017-07-07T07:24:00Z</dcterms:created>
  <dcterms:modified xsi:type="dcterms:W3CDTF">2017-07-07T07:58:00Z</dcterms:modified>
</cp:coreProperties>
</file>